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EF" w:rsidRDefault="00C749EF">
      <w:pPr>
        <w:pStyle w:val="a3"/>
        <w:spacing w:line="800" w:lineRule="exact"/>
        <w:ind w:firstLineChars="0" w:firstLine="0"/>
        <w:jc w:val="both"/>
        <w:rPr>
          <w:rFonts w:ascii="华文中宋" w:eastAsia="华文中宋" w:hAnsi="华文中宋"/>
          <w:b/>
          <w:bCs/>
          <w:color w:val="000000"/>
          <w:spacing w:val="-4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pacing w:val="-4"/>
          <w:sz w:val="36"/>
          <w:szCs w:val="36"/>
        </w:rPr>
        <w:t>关于建立“校优秀青年女教师成才资助金”的实施意见</w:t>
      </w:r>
    </w:p>
    <w:p w:rsidR="00C749EF" w:rsidRDefault="00C749EF">
      <w:pPr>
        <w:pStyle w:val="a3"/>
        <w:spacing w:line="360" w:lineRule="auto"/>
        <w:ind w:firstLineChars="0" w:firstLine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cs="宋体"/>
          <w:b/>
          <w:bCs/>
          <w:sz w:val="24"/>
          <w:szCs w:val="24"/>
        </w:rPr>
        <w:t>2005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年</w:t>
      </w:r>
      <w:r>
        <w:rPr>
          <w:rFonts w:ascii="宋体" w:eastAsia="宋体" w:hAnsi="宋体" w:cs="宋体"/>
          <w:b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月实施，</w:t>
      </w:r>
      <w:r>
        <w:rPr>
          <w:rFonts w:ascii="宋体" w:eastAsia="宋体" w:hAnsi="宋体" w:cs="宋体"/>
          <w:b/>
          <w:bCs/>
          <w:sz w:val="24"/>
          <w:szCs w:val="24"/>
        </w:rPr>
        <w:t>2011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年</w:t>
      </w:r>
      <w:r>
        <w:rPr>
          <w:rFonts w:ascii="宋体" w:eastAsia="宋体" w:hAnsi="宋体" w:cs="宋体"/>
          <w:b/>
          <w:bCs/>
          <w:sz w:val="24"/>
          <w:szCs w:val="24"/>
        </w:rPr>
        <w:t>7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月经校工会女职工委员会讨论修订，</w:t>
      </w:r>
      <w:r>
        <w:rPr>
          <w:rFonts w:ascii="宋体" w:eastAsia="宋体" w:hAnsi="宋体" w:cs="宋体"/>
          <w:b/>
          <w:bCs/>
          <w:sz w:val="24"/>
          <w:szCs w:val="24"/>
        </w:rPr>
        <w:t>2014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年</w:t>
      </w:r>
      <w:r>
        <w:rPr>
          <w:rFonts w:ascii="宋体" w:eastAsia="宋体" w:hAnsi="宋体" w:cs="宋体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月</w:t>
      </w:r>
      <w:r w:rsidR="00370D08">
        <w:rPr>
          <w:rFonts w:ascii="宋体" w:eastAsia="宋体" w:hAnsi="宋体" w:cs="宋体" w:hint="eastAsia"/>
          <w:b/>
          <w:bCs/>
          <w:sz w:val="24"/>
          <w:szCs w:val="24"/>
        </w:rPr>
        <w:t>、2016年6月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再次修订）</w:t>
      </w:r>
    </w:p>
    <w:p w:rsidR="00C749EF" w:rsidRDefault="00C749EF" w:rsidP="000E612C">
      <w:pPr>
        <w:spacing w:line="360" w:lineRule="auto"/>
        <w:ind w:firstLineChars="250" w:firstLine="70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为了提升我校女教师队伍的整体素质，维护女教师的特殊权益，保障青年女教师的发展权，促进女性成才，让青年女教师更好地健康成长、成才，使更多的优秀青年女教师脱颖而出，在上级工会设立“上海市优秀青年女教师成才资助金”的基础上，参照兄弟院校的做法，经研究，建立我校优秀青年女教师成才资助金，作为相应的成才资助配套，在帮助我校优秀青年女教师减轻家务、生育负担的同时，鼓励她们在事业上早出成绩、多出成果，为学校建设发展担当重任。</w:t>
      </w:r>
    </w:p>
    <w:p w:rsidR="00C749EF" w:rsidRDefault="00C749EF" w:rsidP="000E612C">
      <w:pPr>
        <w:spacing w:line="36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“校优秀青年女教师成才资助金”（以下简称“资助金”）主要对象为本校</w:t>
      </w:r>
      <w:r>
        <w:rPr>
          <w:rFonts w:ascii="宋体" w:hAnsi="宋体" w:cs="宋体"/>
          <w:kern w:val="0"/>
          <w:sz w:val="28"/>
          <w:szCs w:val="28"/>
        </w:rPr>
        <w:t>40</w:t>
      </w:r>
      <w:r>
        <w:rPr>
          <w:rFonts w:ascii="宋体" w:hAnsi="宋体" w:cs="宋体" w:hint="eastAsia"/>
          <w:kern w:val="0"/>
          <w:sz w:val="28"/>
          <w:szCs w:val="28"/>
        </w:rPr>
        <w:t>岁以下优秀青年女教师，现将资助项目及管理办法通知如下：</w:t>
      </w:r>
    </w:p>
    <w:p w:rsidR="00C749EF" w:rsidRDefault="00C749EF" w:rsidP="000E612C">
      <w:pPr>
        <w:spacing w:line="360" w:lineRule="auto"/>
        <w:ind w:firstLineChars="200" w:firstLine="562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一、资助项目</w:t>
      </w:r>
    </w:p>
    <w:p w:rsidR="00C749EF" w:rsidRPr="00B7376E" w:rsidRDefault="00C749EF" w:rsidP="00B7376E">
      <w:pPr>
        <w:spacing w:line="360" w:lineRule="auto"/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1</w:t>
      </w:r>
      <w:r w:rsidR="00B7376E">
        <w:rPr>
          <w:rFonts w:ascii="宋体" w:hAnsi="宋体" w:cs="宋体" w:hint="eastAsia"/>
          <w:b/>
          <w:bCs/>
          <w:kern w:val="0"/>
          <w:sz w:val="28"/>
          <w:szCs w:val="28"/>
        </w:rPr>
        <w:t>、家庭服务补贴</w:t>
      </w:r>
    </w:p>
    <w:p w:rsidR="00C749EF" w:rsidRDefault="00C749EF" w:rsidP="00B7376E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对象为</w:t>
      </w:r>
      <w:r>
        <w:rPr>
          <w:rFonts w:ascii="宋体" w:hAnsi="宋体" w:cs="宋体"/>
          <w:kern w:val="0"/>
          <w:sz w:val="28"/>
          <w:szCs w:val="28"/>
        </w:rPr>
        <w:t xml:space="preserve"> 40 </w:t>
      </w:r>
      <w:r>
        <w:rPr>
          <w:rFonts w:ascii="宋体" w:hAnsi="宋体" w:cs="宋体" w:hint="eastAsia"/>
          <w:kern w:val="0"/>
          <w:sz w:val="28"/>
          <w:szCs w:val="28"/>
        </w:rPr>
        <w:t>岁以下的女教授（包括其他正高职称），每人每年</w:t>
      </w:r>
      <w:r>
        <w:rPr>
          <w:rFonts w:ascii="宋体" w:hAnsi="宋体" w:cs="宋体"/>
          <w:kern w:val="0"/>
          <w:sz w:val="28"/>
          <w:szCs w:val="28"/>
        </w:rPr>
        <w:t>1200</w:t>
      </w:r>
      <w:r>
        <w:rPr>
          <w:rFonts w:ascii="宋体" w:hAnsi="宋体" w:cs="宋体" w:hint="eastAsia"/>
          <w:kern w:val="0"/>
          <w:sz w:val="28"/>
          <w:szCs w:val="28"/>
        </w:rPr>
        <w:t>元。</w:t>
      </w:r>
    </w:p>
    <w:p w:rsidR="00C749EF" w:rsidRPr="00B7376E" w:rsidRDefault="00C749EF" w:rsidP="00B7376E">
      <w:pPr>
        <w:spacing w:line="360" w:lineRule="auto"/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2</w:t>
      </w:r>
      <w:r w:rsidR="00B7376E">
        <w:rPr>
          <w:rFonts w:ascii="宋体" w:hAnsi="宋体" w:cs="宋体" w:hint="eastAsia"/>
          <w:b/>
          <w:bCs/>
          <w:kern w:val="0"/>
          <w:sz w:val="28"/>
          <w:szCs w:val="28"/>
        </w:rPr>
        <w:t>、生育、哺育生活补贴</w:t>
      </w:r>
    </w:p>
    <w:p w:rsidR="00C749EF" w:rsidRDefault="00C749EF" w:rsidP="00B7376E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对象为</w:t>
      </w:r>
      <w:r>
        <w:rPr>
          <w:rFonts w:ascii="宋体" w:hAnsi="宋体" w:cs="宋体"/>
          <w:kern w:val="0"/>
          <w:sz w:val="28"/>
          <w:szCs w:val="28"/>
        </w:rPr>
        <w:t>40</w:t>
      </w:r>
      <w:r>
        <w:rPr>
          <w:rFonts w:ascii="宋体" w:hAnsi="宋体" w:cs="宋体" w:hint="eastAsia"/>
          <w:kern w:val="0"/>
          <w:sz w:val="28"/>
          <w:szCs w:val="28"/>
        </w:rPr>
        <w:t>岁以下，本单位工作二年以上，符合计划生育条例、有副高以上职称的女教职工生育，当年申请。每人补贴</w:t>
      </w:r>
      <w:r>
        <w:rPr>
          <w:rFonts w:ascii="宋体" w:hAnsi="宋体" w:cs="宋体"/>
          <w:kern w:val="0"/>
          <w:sz w:val="28"/>
          <w:szCs w:val="28"/>
        </w:rPr>
        <w:t xml:space="preserve"> 1500</w:t>
      </w:r>
      <w:r>
        <w:rPr>
          <w:rFonts w:ascii="宋体" w:hAnsi="宋体" w:cs="宋体" w:hint="eastAsia"/>
          <w:kern w:val="0"/>
          <w:sz w:val="28"/>
          <w:szCs w:val="28"/>
        </w:rPr>
        <w:t>元。</w:t>
      </w:r>
    </w:p>
    <w:p w:rsidR="00C749EF" w:rsidRPr="00B7376E" w:rsidRDefault="00C749EF" w:rsidP="00B7376E">
      <w:pPr>
        <w:spacing w:line="360" w:lineRule="auto"/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3</w:t>
      </w:r>
      <w:r w:rsidR="00B7376E">
        <w:rPr>
          <w:rFonts w:ascii="宋体" w:hAnsi="宋体" w:cs="宋体" w:hint="eastAsia"/>
          <w:b/>
          <w:bCs/>
          <w:kern w:val="0"/>
          <w:sz w:val="28"/>
          <w:szCs w:val="28"/>
        </w:rPr>
        <w:t>、教学科研成果奖励补贴</w:t>
      </w:r>
    </w:p>
    <w:p w:rsidR="00C749EF" w:rsidRDefault="00C749EF" w:rsidP="00B7376E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对象为获得市级以上科技进步和社会科学成果奖的</w:t>
      </w:r>
      <w:r>
        <w:rPr>
          <w:rFonts w:ascii="宋体" w:hAnsi="宋体" w:cs="宋体"/>
          <w:kern w:val="0"/>
          <w:sz w:val="28"/>
          <w:szCs w:val="28"/>
        </w:rPr>
        <w:t xml:space="preserve"> 40 </w:t>
      </w:r>
      <w:r>
        <w:rPr>
          <w:rFonts w:ascii="宋体" w:hAnsi="宋体" w:cs="宋体" w:hint="eastAsia"/>
          <w:kern w:val="0"/>
          <w:sz w:val="28"/>
          <w:szCs w:val="28"/>
        </w:rPr>
        <w:t>岁以下的女教师（课题、项目主要负责人），奖励金额每项</w:t>
      </w:r>
      <w:r>
        <w:rPr>
          <w:rFonts w:ascii="宋体" w:hAnsi="宋体" w:cs="宋体"/>
          <w:kern w:val="0"/>
          <w:sz w:val="28"/>
          <w:szCs w:val="28"/>
        </w:rPr>
        <w:t xml:space="preserve"> 500 </w:t>
      </w:r>
      <w:r>
        <w:rPr>
          <w:rFonts w:ascii="宋体" w:hAnsi="宋体" w:cs="宋体" w:hint="eastAsia"/>
          <w:kern w:val="0"/>
          <w:sz w:val="28"/>
          <w:szCs w:val="28"/>
        </w:rPr>
        <w:t>―</w:t>
      </w:r>
      <w:r>
        <w:rPr>
          <w:rFonts w:ascii="宋体" w:hAnsi="宋体" w:cs="宋体"/>
          <w:kern w:val="0"/>
          <w:sz w:val="28"/>
          <w:szCs w:val="28"/>
        </w:rPr>
        <w:t xml:space="preserve"> 2000 </w:t>
      </w:r>
      <w:r>
        <w:rPr>
          <w:rFonts w:ascii="宋体" w:hAnsi="宋体" w:cs="宋体" w:hint="eastAsia"/>
          <w:kern w:val="0"/>
          <w:sz w:val="28"/>
          <w:szCs w:val="28"/>
        </w:rPr>
        <w:t>元。</w:t>
      </w:r>
    </w:p>
    <w:p w:rsidR="00C749EF" w:rsidRPr="00B7376E" w:rsidRDefault="00C749EF" w:rsidP="00B7376E">
      <w:pPr>
        <w:spacing w:line="360" w:lineRule="auto"/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4</w:t>
      </w:r>
      <w:r w:rsidR="00B7376E">
        <w:rPr>
          <w:rFonts w:ascii="宋体" w:hAnsi="宋体" w:cs="宋体" w:hint="eastAsia"/>
          <w:b/>
          <w:bCs/>
          <w:kern w:val="0"/>
          <w:sz w:val="28"/>
          <w:szCs w:val="28"/>
        </w:rPr>
        <w:t>、单亲生活困难补贴</w:t>
      </w:r>
    </w:p>
    <w:p w:rsidR="00C749EF" w:rsidRDefault="00C749EF" w:rsidP="000E612C">
      <w:pPr>
        <w:spacing w:line="36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对象为单亲（需抚养孩子者），副高以上职称，</w:t>
      </w:r>
      <w:r w:rsidRPr="00B7376E">
        <w:rPr>
          <w:rFonts w:ascii="宋体" w:hAnsi="宋体" w:cs="宋体" w:hint="eastAsia"/>
          <w:kern w:val="0"/>
          <w:sz w:val="28"/>
          <w:szCs w:val="28"/>
        </w:rPr>
        <w:t>生活困难</w:t>
      </w:r>
      <w:r>
        <w:rPr>
          <w:rFonts w:ascii="宋体" w:hAnsi="宋体" w:cs="宋体" w:hint="eastAsia"/>
          <w:kern w:val="0"/>
          <w:sz w:val="28"/>
          <w:szCs w:val="28"/>
        </w:rPr>
        <w:t>，年龄</w:t>
      </w:r>
      <w:r>
        <w:rPr>
          <w:rFonts w:ascii="宋体" w:hAnsi="宋体" w:cs="宋体"/>
          <w:kern w:val="0"/>
          <w:sz w:val="28"/>
          <w:szCs w:val="28"/>
        </w:rPr>
        <w:t xml:space="preserve"> 40 </w:t>
      </w:r>
      <w:r>
        <w:rPr>
          <w:rFonts w:ascii="宋体" w:hAnsi="宋体" w:cs="宋体" w:hint="eastAsia"/>
          <w:kern w:val="0"/>
          <w:sz w:val="28"/>
          <w:szCs w:val="28"/>
        </w:rPr>
        <w:t>岁以下的女教师可以申请，每年补助</w:t>
      </w:r>
      <w:r>
        <w:rPr>
          <w:rFonts w:ascii="宋体" w:hAnsi="宋体" w:cs="宋体"/>
          <w:kern w:val="0"/>
          <w:sz w:val="28"/>
          <w:szCs w:val="28"/>
        </w:rPr>
        <w:t xml:space="preserve"> 1000 </w:t>
      </w:r>
      <w:r>
        <w:rPr>
          <w:rFonts w:ascii="宋体" w:hAnsi="宋体" w:cs="宋体" w:hint="eastAsia"/>
          <w:kern w:val="0"/>
          <w:sz w:val="28"/>
          <w:szCs w:val="28"/>
        </w:rPr>
        <w:t>元。</w:t>
      </w:r>
    </w:p>
    <w:p w:rsidR="00C749EF" w:rsidRDefault="00C749EF" w:rsidP="000E612C">
      <w:pPr>
        <w:spacing w:line="360" w:lineRule="auto"/>
        <w:ind w:firstLineChars="200" w:firstLine="562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二、管理办法</w:t>
      </w:r>
    </w:p>
    <w:p w:rsidR="00C749EF" w:rsidRDefault="00C749EF" w:rsidP="000E612C">
      <w:pPr>
        <w:spacing w:line="360" w:lineRule="auto"/>
        <w:ind w:firstLineChars="187" w:firstLine="524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、建立由人事处、</w:t>
      </w:r>
      <w:r w:rsidR="008C27A8">
        <w:rPr>
          <w:rFonts w:ascii="宋体" w:hAnsi="宋体" w:cs="宋体" w:hint="eastAsia"/>
          <w:kern w:val="0"/>
          <w:sz w:val="28"/>
          <w:szCs w:val="28"/>
        </w:rPr>
        <w:t>教务处、</w:t>
      </w:r>
      <w:r>
        <w:rPr>
          <w:rFonts w:ascii="宋体" w:hAnsi="宋体" w:cs="宋体" w:hint="eastAsia"/>
          <w:kern w:val="0"/>
          <w:sz w:val="28"/>
          <w:szCs w:val="28"/>
        </w:rPr>
        <w:t>科研处、</w:t>
      </w:r>
      <w:r w:rsidR="00370D08">
        <w:rPr>
          <w:rFonts w:ascii="宋体" w:hAnsi="宋体" w:cs="宋体" w:hint="eastAsia"/>
          <w:kern w:val="0"/>
          <w:sz w:val="28"/>
          <w:szCs w:val="28"/>
        </w:rPr>
        <w:t>后勤实业发展中心</w:t>
      </w:r>
      <w:r w:rsidR="008C27A8">
        <w:rPr>
          <w:rFonts w:ascii="宋体" w:hAnsi="宋体" w:cs="宋体" w:hint="eastAsia"/>
          <w:kern w:val="0"/>
          <w:sz w:val="28"/>
          <w:szCs w:val="28"/>
        </w:rPr>
        <w:t>、校工会</w:t>
      </w:r>
      <w:r>
        <w:rPr>
          <w:rFonts w:ascii="宋体" w:hAnsi="宋体" w:cs="宋体" w:hint="eastAsia"/>
          <w:kern w:val="0"/>
          <w:sz w:val="28"/>
          <w:szCs w:val="28"/>
        </w:rPr>
        <w:t>等部门组成的“资助金”管理委员会，负责审核、批准“资助金”资助对象的资格和资助、奖励金额。对符合“上海市优秀青年女教师成才资助金”的资助对象由校工会统一向上级工会申报，同时校工会给予</w:t>
      </w:r>
      <w:r w:rsidR="00221C04">
        <w:rPr>
          <w:rFonts w:ascii="宋体" w:hAnsi="宋体" w:cs="宋体" w:hint="eastAsia"/>
          <w:kern w:val="0"/>
          <w:sz w:val="28"/>
          <w:szCs w:val="28"/>
        </w:rPr>
        <w:t>1:1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>配套资助。</w:t>
      </w:r>
    </w:p>
    <w:p w:rsidR="00C749EF" w:rsidRDefault="00C749EF" w:rsidP="000E612C">
      <w:pPr>
        <w:spacing w:line="36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、“资助金”每半年申报一次（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月、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月，生育补贴可当月申报），由资助对象所在部门工会按资助范围、条件填写“申报表”，并附上有关证明（身份证、职称证书、获奖证书、孩子出生医学证明等）报校工会。</w:t>
      </w:r>
    </w:p>
    <w:p w:rsidR="00C749EF" w:rsidRDefault="00C749EF" w:rsidP="000E612C">
      <w:pPr>
        <w:pStyle w:val="3"/>
        <w:rPr>
          <w:rFonts w:ascii="宋体" w:eastAsia="宋体" w:cs="Times New Roman"/>
          <w:kern w:val="0"/>
        </w:rPr>
      </w:pPr>
      <w:r>
        <w:rPr>
          <w:rFonts w:ascii="宋体" w:eastAsia="宋体" w:cs="宋体" w:hint="eastAsia"/>
          <w:kern w:val="0"/>
        </w:rPr>
        <w:t>各部门工会要及时、准确地做好资助对象的统计、申报工作，真正把维护女教工特殊权益、保障青年教师发展权、促进女性成才的好事做好、做实、做到家。</w:t>
      </w:r>
    </w:p>
    <w:p w:rsidR="00C749EF" w:rsidRDefault="00C749EF" w:rsidP="00A90040">
      <w:pPr>
        <w:spacing w:beforeLines="50" w:before="156" w:afterLines="50" w:after="156" w:line="500" w:lineRule="exact"/>
        <w:rPr>
          <w:rFonts w:ascii="宋体" w:cs="宋体"/>
          <w:sz w:val="28"/>
          <w:szCs w:val="28"/>
        </w:rPr>
      </w:pPr>
    </w:p>
    <w:sectPr w:rsidR="00C749EF" w:rsidSect="00A90040">
      <w:footerReference w:type="even" r:id="rId6"/>
      <w:footerReference w:type="default" r:id="rId7"/>
      <w:pgSz w:w="11906" w:h="16838"/>
      <w:pgMar w:top="178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2F" w:rsidRDefault="0024502F">
      <w:r>
        <w:separator/>
      </w:r>
    </w:p>
  </w:endnote>
  <w:endnote w:type="continuationSeparator" w:id="0">
    <w:p w:rsidR="0024502F" w:rsidRDefault="0024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EF" w:rsidRDefault="00C749EF" w:rsidP="00BE04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49EF" w:rsidRDefault="00C749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EF" w:rsidRDefault="00C749EF" w:rsidP="00BE04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1C04">
      <w:rPr>
        <w:rStyle w:val="a8"/>
        <w:noProof/>
      </w:rPr>
      <w:t>1</w:t>
    </w:r>
    <w:r>
      <w:rPr>
        <w:rStyle w:val="a8"/>
      </w:rPr>
      <w:fldChar w:fldCharType="end"/>
    </w:r>
  </w:p>
  <w:p w:rsidR="00C749EF" w:rsidRDefault="00C749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2F" w:rsidRDefault="0024502F">
      <w:r>
        <w:separator/>
      </w:r>
    </w:p>
  </w:footnote>
  <w:footnote w:type="continuationSeparator" w:id="0">
    <w:p w:rsidR="0024502F" w:rsidRDefault="00245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040"/>
    <w:rsid w:val="000E612C"/>
    <w:rsid w:val="00221C04"/>
    <w:rsid w:val="0024502F"/>
    <w:rsid w:val="00367BCD"/>
    <w:rsid w:val="00370D08"/>
    <w:rsid w:val="006C2B1E"/>
    <w:rsid w:val="007E7A68"/>
    <w:rsid w:val="008C27A8"/>
    <w:rsid w:val="00A90040"/>
    <w:rsid w:val="00B7376E"/>
    <w:rsid w:val="00BE0402"/>
    <w:rsid w:val="00C749EF"/>
    <w:rsid w:val="00E0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A4CB8DF-1414-4648-92E6-72D5B7FB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locked="1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Date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40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90040"/>
    <w:pPr>
      <w:ind w:firstLineChars="200" w:firstLine="640"/>
      <w:jc w:val="center"/>
    </w:pPr>
    <w:rPr>
      <w:rFonts w:eastAsia="黑体"/>
      <w:sz w:val="32"/>
      <w:szCs w:val="32"/>
    </w:rPr>
  </w:style>
  <w:style w:type="character" w:customStyle="1" w:styleId="Char">
    <w:name w:val="正文文本缩进 Char"/>
    <w:link w:val="a3"/>
    <w:uiPriority w:val="99"/>
    <w:semiHidden/>
    <w:locked/>
    <w:rsid w:val="00A90040"/>
    <w:rPr>
      <w:rFonts w:ascii="Times New Roman" w:hAnsi="Times New Roman" w:cs="Times New Roman"/>
      <w:sz w:val="24"/>
      <w:szCs w:val="24"/>
    </w:rPr>
  </w:style>
  <w:style w:type="paragraph" w:styleId="a4">
    <w:name w:val="Date"/>
    <w:basedOn w:val="a"/>
    <w:next w:val="a"/>
    <w:link w:val="Char0"/>
    <w:uiPriority w:val="99"/>
    <w:rsid w:val="00A90040"/>
    <w:pPr>
      <w:ind w:leftChars="2500" w:left="100"/>
    </w:pPr>
    <w:rPr>
      <w:rFonts w:ascii="宋体" w:hAnsi="宋体" w:cs="宋体"/>
      <w:sz w:val="28"/>
      <w:szCs w:val="28"/>
    </w:rPr>
  </w:style>
  <w:style w:type="character" w:customStyle="1" w:styleId="Char0">
    <w:name w:val="日期 Char"/>
    <w:link w:val="a4"/>
    <w:uiPriority w:val="99"/>
    <w:semiHidden/>
    <w:locked/>
    <w:rsid w:val="00A9004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rsid w:val="00A9004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A90040"/>
    <w:rPr>
      <w:rFonts w:ascii="Times New Roman" w:hAnsi="Times New Roman" w:cs="Times New Roman"/>
      <w:sz w:val="2"/>
      <w:szCs w:val="2"/>
    </w:rPr>
  </w:style>
  <w:style w:type="paragraph" w:styleId="a6">
    <w:name w:val="footer"/>
    <w:basedOn w:val="a"/>
    <w:link w:val="Char2"/>
    <w:uiPriority w:val="99"/>
    <w:semiHidden/>
    <w:rsid w:val="00A9004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A90040"/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semiHidden/>
    <w:rsid w:val="00A90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3">
    <w:name w:val="页眉 Char"/>
    <w:link w:val="a7"/>
    <w:uiPriority w:val="99"/>
    <w:semiHidden/>
    <w:locked/>
    <w:rsid w:val="00A90040"/>
    <w:rPr>
      <w:rFonts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rsid w:val="00A90040"/>
    <w:pPr>
      <w:spacing w:line="360" w:lineRule="auto"/>
      <w:ind w:firstLineChars="199" w:firstLine="557"/>
    </w:pPr>
    <w:rPr>
      <w:rFonts w:ascii="黑体" w:eastAsia="黑体" w:hAnsi="宋体" w:cs="黑体"/>
      <w:sz w:val="28"/>
      <w:szCs w:val="28"/>
    </w:rPr>
  </w:style>
  <w:style w:type="character" w:customStyle="1" w:styleId="3Char">
    <w:name w:val="正文文本缩进 3 Char"/>
    <w:link w:val="3"/>
    <w:uiPriority w:val="99"/>
    <w:semiHidden/>
    <w:locked/>
    <w:rsid w:val="00A90040"/>
    <w:rPr>
      <w:rFonts w:ascii="Times New Roman" w:hAnsi="Times New Roman" w:cs="Times New Roman"/>
      <w:sz w:val="16"/>
      <w:szCs w:val="16"/>
    </w:rPr>
  </w:style>
  <w:style w:type="character" w:styleId="a8">
    <w:name w:val="page number"/>
    <w:uiPriority w:val="99"/>
    <w:semiHidden/>
    <w:rsid w:val="00A900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789</Characters>
  <Application>Microsoft Office Word</Application>
  <DocSecurity>0</DocSecurity>
  <Lines>6</Lines>
  <Paragraphs>1</Paragraphs>
  <ScaleCrop>false</ScaleCrop>
  <Company>MC SYSTEM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沪工程工[2014]5号</dc:title>
  <dc:subject/>
  <dc:creator>梅运笋</dc:creator>
  <cp:keywords/>
  <dc:description/>
  <cp:lastModifiedBy>gcd</cp:lastModifiedBy>
  <cp:revision>6</cp:revision>
  <cp:lastPrinted>2016-06-14T02:08:00Z</cp:lastPrinted>
  <dcterms:created xsi:type="dcterms:W3CDTF">2014-06-16T06:24:00Z</dcterms:created>
  <dcterms:modified xsi:type="dcterms:W3CDTF">2016-06-16T05:13:00Z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